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1" w:rsidRDefault="001267A1" w:rsidP="001267A1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28"/>
        </w:rPr>
        <w:t>Администрация</w:t>
      </w:r>
    </w:p>
    <w:p w:rsidR="001267A1" w:rsidRDefault="001267A1" w:rsidP="00126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1267A1" w:rsidRDefault="001267A1" w:rsidP="001267A1">
      <w:pPr>
        <w:jc w:val="center"/>
        <w:rPr>
          <w:b/>
          <w:sz w:val="28"/>
          <w:szCs w:val="28"/>
        </w:rPr>
      </w:pPr>
    </w:p>
    <w:p w:rsidR="001267A1" w:rsidRDefault="001267A1" w:rsidP="001267A1">
      <w:pPr>
        <w:jc w:val="center"/>
        <w:rPr>
          <w:b/>
          <w:sz w:val="28"/>
          <w:szCs w:val="28"/>
        </w:rPr>
      </w:pPr>
    </w:p>
    <w:p w:rsidR="001267A1" w:rsidRDefault="001267A1" w:rsidP="00126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267A1" w:rsidRDefault="001267A1" w:rsidP="00126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1267A1" w:rsidRDefault="001267A1" w:rsidP="001267A1">
      <w:pPr>
        <w:rPr>
          <w:b/>
          <w:sz w:val="28"/>
          <w:szCs w:val="28"/>
        </w:rPr>
      </w:pPr>
    </w:p>
    <w:p w:rsidR="001267A1" w:rsidRDefault="001267A1" w:rsidP="001267A1">
      <w:pPr>
        <w:rPr>
          <w:sz w:val="28"/>
          <w:szCs w:val="28"/>
        </w:rPr>
      </w:pPr>
      <w:r>
        <w:rPr>
          <w:sz w:val="28"/>
          <w:szCs w:val="28"/>
        </w:rPr>
        <w:t>22 июля   2016 г.                                                                                      № 28</w:t>
      </w:r>
    </w:p>
    <w:p w:rsidR="001267A1" w:rsidRDefault="001267A1" w:rsidP="001267A1">
      <w:pPr>
        <w:rPr>
          <w:sz w:val="28"/>
          <w:szCs w:val="28"/>
        </w:rPr>
      </w:pPr>
    </w:p>
    <w:p w:rsidR="001267A1" w:rsidRDefault="001267A1" w:rsidP="00126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1267A1" w:rsidRDefault="001267A1" w:rsidP="001267A1">
      <w:pPr>
        <w:rPr>
          <w:sz w:val="28"/>
          <w:szCs w:val="28"/>
        </w:rPr>
      </w:pPr>
    </w:p>
    <w:p w:rsidR="001267A1" w:rsidRDefault="001267A1" w:rsidP="001267A1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67A1" w:rsidRDefault="001267A1" w:rsidP="00126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096356">
        <w:rPr>
          <w:b/>
          <w:sz w:val="28"/>
          <w:szCs w:val="28"/>
        </w:rPr>
        <w:t>Выдача разрешений на ввод объектов в эксплуатацию»</w:t>
      </w:r>
      <w:r>
        <w:rPr>
          <w:b/>
          <w:sz w:val="28"/>
          <w:szCs w:val="28"/>
        </w:rPr>
        <w:t xml:space="preserve"> </w:t>
      </w:r>
    </w:p>
    <w:p w:rsidR="001267A1" w:rsidRDefault="001267A1" w:rsidP="001267A1">
      <w:pPr>
        <w:jc w:val="center"/>
        <w:rPr>
          <w:b/>
          <w:sz w:val="28"/>
          <w:szCs w:val="28"/>
        </w:rPr>
      </w:pPr>
    </w:p>
    <w:p w:rsidR="001267A1" w:rsidRDefault="001267A1" w:rsidP="001267A1">
      <w:pPr>
        <w:jc w:val="center"/>
        <w:rPr>
          <w:b/>
          <w:sz w:val="28"/>
          <w:szCs w:val="28"/>
        </w:rPr>
      </w:pPr>
    </w:p>
    <w:p w:rsidR="001267A1" w:rsidRDefault="001267A1" w:rsidP="0012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 июля 2010г. № 210-ФЗ «Об организации и представлении государственных и муниципальных услуг», постановлением администрации СП «Зуткулей» от «18» июня 2012 №31 «Об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«Зуткулей» </w:t>
      </w:r>
      <w:r>
        <w:rPr>
          <w:b/>
          <w:sz w:val="28"/>
          <w:szCs w:val="28"/>
        </w:rPr>
        <w:t>постановляет:</w:t>
      </w:r>
    </w:p>
    <w:p w:rsidR="001267A1" w:rsidRDefault="001267A1" w:rsidP="001267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>
        <w:rPr>
          <w:b/>
          <w:sz w:val="28"/>
          <w:szCs w:val="28"/>
        </w:rPr>
        <w:t>«</w:t>
      </w:r>
      <w:r w:rsidRPr="00096356">
        <w:rPr>
          <w:b/>
          <w:sz w:val="28"/>
          <w:szCs w:val="28"/>
        </w:rPr>
        <w:t>Выдача разрешений на ввод объектов в эксплуатацию</w:t>
      </w:r>
      <w:r>
        <w:rPr>
          <w:b/>
          <w:sz w:val="28"/>
          <w:szCs w:val="28"/>
        </w:rPr>
        <w:t>».</w:t>
      </w:r>
    </w:p>
    <w:p w:rsidR="001267A1" w:rsidRDefault="001267A1" w:rsidP="00126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2.Постановление администрации СП «Зуткулей» от 14.11.2012 № 40 считать утратившим силу.</w:t>
      </w:r>
      <w:r>
        <w:rPr>
          <w:b/>
          <w:sz w:val="28"/>
          <w:szCs w:val="28"/>
        </w:rPr>
        <w:t xml:space="preserve"> </w:t>
      </w:r>
    </w:p>
    <w:p w:rsidR="001267A1" w:rsidRDefault="001267A1" w:rsidP="001267A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обнародовать на информационном стенде по  адресу: с. Зуткулей ул. Ленина, 8,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 на сайте МР «Дульдургинский район».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7A1" w:rsidRDefault="001267A1" w:rsidP="001267A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  после    обнародования.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7A1" w:rsidRDefault="001267A1" w:rsidP="001267A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7A1" w:rsidRDefault="001267A1" w:rsidP="00126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67A1" w:rsidRDefault="001267A1" w:rsidP="001267A1">
      <w:pPr>
        <w:jc w:val="both"/>
        <w:rPr>
          <w:sz w:val="28"/>
          <w:szCs w:val="28"/>
        </w:rPr>
      </w:pPr>
    </w:p>
    <w:p w:rsidR="001267A1" w:rsidRDefault="001267A1" w:rsidP="001267A1">
      <w:pPr>
        <w:jc w:val="both"/>
        <w:rPr>
          <w:sz w:val="28"/>
          <w:szCs w:val="28"/>
        </w:rPr>
      </w:pPr>
    </w:p>
    <w:p w:rsidR="001267A1" w:rsidRDefault="001267A1" w:rsidP="001267A1">
      <w:pPr>
        <w:jc w:val="both"/>
        <w:rPr>
          <w:sz w:val="28"/>
          <w:szCs w:val="28"/>
        </w:rPr>
      </w:pPr>
    </w:p>
    <w:p w:rsidR="001267A1" w:rsidRDefault="001267A1" w:rsidP="001267A1">
      <w:pPr>
        <w:jc w:val="both"/>
        <w:rPr>
          <w:sz w:val="28"/>
          <w:szCs w:val="28"/>
        </w:rPr>
      </w:pPr>
    </w:p>
    <w:p w:rsidR="001267A1" w:rsidRDefault="001267A1" w:rsidP="001267A1">
      <w:pPr>
        <w:jc w:val="both"/>
        <w:rPr>
          <w:sz w:val="28"/>
          <w:szCs w:val="28"/>
        </w:rPr>
      </w:pPr>
    </w:p>
    <w:p w:rsidR="001267A1" w:rsidRDefault="001267A1" w:rsidP="001267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Д.Д. Доржиева</w:t>
      </w:r>
    </w:p>
    <w:p w:rsidR="001267A1" w:rsidRDefault="001267A1" w:rsidP="00A951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7A1" w:rsidRDefault="001267A1" w:rsidP="00A951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17A" w:rsidRDefault="00020A57" w:rsidP="00A951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</w:p>
    <w:p w:rsidR="00A67A31" w:rsidRPr="001267A1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1267A1" w:rsidP="00A67A31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A67A31" w:rsidRPr="00096356">
        <w:rPr>
          <w:b/>
          <w:sz w:val="28"/>
          <w:szCs w:val="28"/>
        </w:rPr>
        <w:t>дминистративный регламент по предоставлению муниципальной услуги «Выдача разрешений на ввод объектов в эксплуатацию»</w:t>
      </w:r>
    </w:p>
    <w:p w:rsidR="00A67A31" w:rsidRPr="00096356" w:rsidRDefault="00A67A31" w:rsidP="00A67A31">
      <w:pPr>
        <w:spacing w:line="360" w:lineRule="auto"/>
        <w:ind w:left="3336" w:firstLine="204"/>
        <w:rPr>
          <w:b/>
          <w:sz w:val="28"/>
          <w:szCs w:val="28"/>
        </w:rPr>
      </w:pPr>
    </w:p>
    <w:p w:rsidR="00A67A31" w:rsidRPr="00096356" w:rsidRDefault="00A67A31" w:rsidP="00A67A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A67A31" w:rsidRPr="00096356" w:rsidRDefault="00A67A31" w:rsidP="00A67A31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</w:t>
      </w:r>
      <w:r w:rsidRPr="00096356">
        <w:rPr>
          <w:b/>
          <w:sz w:val="28"/>
          <w:szCs w:val="28"/>
        </w:rPr>
        <w:t xml:space="preserve"> </w:t>
      </w:r>
      <w:r w:rsidRPr="00096356">
        <w:rPr>
          <w:sz w:val="28"/>
          <w:szCs w:val="28"/>
        </w:rPr>
        <w:t>Предмет регулирования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эксплуатацию» (далее – муниципальная услуга) разработан в целях: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>сельского поселения «</w:t>
      </w:r>
      <w:r w:rsidR="001267A1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1.2. Круг заявителей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1.3.1. Информацию о порядке предоставления муниципальной услуге можно получить</w:t>
      </w:r>
      <w:r w:rsidR="00EA2F49">
        <w:rPr>
          <w:sz w:val="28"/>
          <w:szCs w:val="28"/>
        </w:rPr>
        <w:t xml:space="preserve"> на сайте</w:t>
      </w:r>
      <w:r w:rsidRPr="00096356">
        <w:rPr>
          <w:sz w:val="28"/>
          <w:szCs w:val="28"/>
        </w:rPr>
        <w:t>:</w:t>
      </w:r>
      <w:r w:rsidR="00EA2F49">
        <w:rPr>
          <w:sz w:val="28"/>
          <w:szCs w:val="28"/>
        </w:rPr>
        <w:t xml:space="preserve"> </w:t>
      </w:r>
      <w:r w:rsidR="00B7442F">
        <w:rPr>
          <w:sz w:val="28"/>
          <w:szCs w:val="28"/>
        </w:rPr>
        <w:t>Администрации МР «Дульдургинский район».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 по месту нахождения </w:t>
      </w:r>
      <w:r>
        <w:rPr>
          <w:sz w:val="28"/>
          <w:szCs w:val="28"/>
        </w:rPr>
        <w:t>сельского поселения «</w:t>
      </w:r>
      <w:r w:rsidR="00B7442F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7442F">
        <w:rPr>
          <w:sz w:val="28"/>
          <w:szCs w:val="28"/>
        </w:rPr>
        <w:t>З</w:t>
      </w:r>
      <w:proofErr w:type="gramEnd"/>
      <w:r w:rsidR="00B7442F"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>, ул.</w:t>
      </w:r>
      <w:r w:rsidR="00B7442F">
        <w:rPr>
          <w:sz w:val="28"/>
          <w:szCs w:val="28"/>
        </w:rPr>
        <w:t>Ленина,8</w:t>
      </w:r>
      <w:r w:rsidR="00EA2F4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 xml:space="preserve">830(256) </w:t>
      </w:r>
      <w:r w:rsidR="00B7442F">
        <w:rPr>
          <w:sz w:val="28"/>
          <w:szCs w:val="28"/>
        </w:rPr>
        <w:t>3-21-48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3) путем письменного обращения по адресу: </w:t>
      </w:r>
      <w:r>
        <w:rPr>
          <w:sz w:val="28"/>
          <w:szCs w:val="28"/>
        </w:rPr>
        <w:t>с.</w:t>
      </w:r>
      <w:r w:rsidR="00B7442F">
        <w:rPr>
          <w:sz w:val="28"/>
          <w:szCs w:val="28"/>
        </w:rPr>
        <w:t xml:space="preserve"> Зуткулей</w:t>
      </w:r>
      <w:r w:rsidR="00EA2F49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B7442F">
        <w:rPr>
          <w:sz w:val="28"/>
          <w:szCs w:val="28"/>
        </w:rPr>
        <w:t xml:space="preserve"> Ленина,8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посредством </w:t>
      </w:r>
      <w:r w:rsidR="00B7442F">
        <w:rPr>
          <w:sz w:val="28"/>
          <w:szCs w:val="28"/>
        </w:rPr>
        <w:t>обращения по электронной почте:</w:t>
      </w:r>
      <w:proofErr w:type="spellStart"/>
      <w:r w:rsidR="00B7442F">
        <w:rPr>
          <w:sz w:val="28"/>
          <w:szCs w:val="28"/>
          <w:lang w:val="en-US"/>
        </w:rPr>
        <w:t>admzytkylei</w:t>
      </w:r>
      <w:proofErr w:type="spellEnd"/>
      <w:r w:rsidR="00B7442F" w:rsidRPr="00B7442F">
        <w:rPr>
          <w:sz w:val="28"/>
          <w:szCs w:val="28"/>
        </w:rPr>
        <w:t>@</w:t>
      </w:r>
      <w:r w:rsidR="00B7442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информационно-телекоммуникаци</w:t>
      </w:r>
      <w:r w:rsidR="00B7442F">
        <w:rPr>
          <w:sz w:val="28"/>
          <w:szCs w:val="28"/>
        </w:rPr>
        <w:t>онной сети «Интернет» (на сайте МР «Дульдургинский район»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096356">
        <w:rPr>
          <w:sz w:val="28"/>
          <w:szCs w:val="28"/>
          <w:lang w:val="en-US"/>
        </w:rPr>
        <w:t>http</w:t>
      </w:r>
      <w:r w:rsidRPr="00096356">
        <w:rPr>
          <w:sz w:val="28"/>
          <w:szCs w:val="28"/>
        </w:rPr>
        <w:t xml:space="preserve">: // </w:t>
      </w:r>
      <w:hyperlink r:id="rId7" w:history="1"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 xml:space="preserve"> (далее – Портал).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 из информационного стенда</w:t>
      </w:r>
      <w:r w:rsidR="00B56FB6">
        <w:rPr>
          <w:sz w:val="28"/>
          <w:szCs w:val="28"/>
        </w:rPr>
        <w:t xml:space="preserve"> админист</w:t>
      </w:r>
      <w:r w:rsidR="00B7442F">
        <w:rPr>
          <w:sz w:val="28"/>
          <w:szCs w:val="28"/>
        </w:rPr>
        <w:t>р</w:t>
      </w:r>
      <w:r w:rsidR="00B56FB6">
        <w:rPr>
          <w:sz w:val="28"/>
          <w:szCs w:val="28"/>
        </w:rPr>
        <w:t>а</w:t>
      </w:r>
      <w:r w:rsidR="00B7442F">
        <w:rPr>
          <w:sz w:val="28"/>
          <w:szCs w:val="28"/>
        </w:rPr>
        <w:t>ции</w:t>
      </w:r>
      <w:r>
        <w:rPr>
          <w:sz w:val="28"/>
          <w:szCs w:val="28"/>
        </w:rPr>
        <w:t xml:space="preserve"> сельского поселения «</w:t>
      </w:r>
      <w:r w:rsidR="00B7442F">
        <w:rPr>
          <w:sz w:val="28"/>
          <w:szCs w:val="28"/>
        </w:rPr>
        <w:t>Зуткулей</w:t>
      </w:r>
      <w:r>
        <w:rPr>
          <w:sz w:val="28"/>
          <w:szCs w:val="28"/>
        </w:rPr>
        <w:t>», «КГАУ «МФЦ Забайкальского края»».</w:t>
      </w:r>
    </w:p>
    <w:p w:rsidR="00A67A31" w:rsidRPr="00096356" w:rsidRDefault="00A67A31" w:rsidP="00A67A31">
      <w:pPr>
        <w:ind w:firstLine="709"/>
        <w:jc w:val="both"/>
        <w:rPr>
          <w:i/>
          <w:sz w:val="28"/>
          <w:szCs w:val="28"/>
        </w:rPr>
      </w:pPr>
      <w:r w:rsidRPr="00096356">
        <w:rPr>
          <w:sz w:val="28"/>
          <w:szCs w:val="28"/>
        </w:rPr>
        <w:t xml:space="preserve">1.3.2. График работы </w:t>
      </w:r>
      <w:r>
        <w:rPr>
          <w:sz w:val="28"/>
          <w:szCs w:val="28"/>
        </w:rPr>
        <w:t>сельского поселения «</w:t>
      </w:r>
      <w:r w:rsidR="00B7442F">
        <w:rPr>
          <w:sz w:val="28"/>
          <w:szCs w:val="28"/>
        </w:rPr>
        <w:t>Зуткулей</w:t>
      </w:r>
      <w:r>
        <w:rPr>
          <w:sz w:val="28"/>
          <w:szCs w:val="28"/>
        </w:rPr>
        <w:t>», график работы КГАУ «МФЦ Забайкальского края»</w:t>
      </w:r>
      <w:r w:rsidRPr="00096356">
        <w:rPr>
          <w:i/>
          <w:sz w:val="28"/>
          <w:szCs w:val="28"/>
        </w:rPr>
        <w:t>: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8B21A3">
        <w:rPr>
          <w:sz w:val="28"/>
          <w:szCs w:val="28"/>
        </w:rPr>
        <w:t>Ежедневно с</w:t>
      </w:r>
      <w:r w:rsidRPr="00DA7E7D">
        <w:rPr>
          <w:sz w:val="28"/>
          <w:szCs w:val="28"/>
        </w:rPr>
        <w:t xml:space="preserve"> 8</w:t>
      </w:r>
      <w:r w:rsidRPr="008B21A3">
        <w:rPr>
          <w:sz w:val="28"/>
          <w:szCs w:val="28"/>
        </w:rPr>
        <w:t>-00 до 1</w:t>
      </w:r>
      <w:r w:rsidRPr="00DA7E7D">
        <w:rPr>
          <w:sz w:val="28"/>
          <w:szCs w:val="28"/>
        </w:rPr>
        <w:t>6</w:t>
      </w:r>
      <w:r w:rsidR="00B7442F">
        <w:rPr>
          <w:sz w:val="28"/>
          <w:szCs w:val="28"/>
        </w:rPr>
        <w:t>-00, суббота и воскресень</w:t>
      </w:r>
      <w:proofErr w:type="gramStart"/>
      <w:r w:rsidR="00B7442F">
        <w:rPr>
          <w:sz w:val="28"/>
          <w:szCs w:val="28"/>
        </w:rPr>
        <w:t>е-</w:t>
      </w:r>
      <w:proofErr w:type="gramEnd"/>
      <w:r w:rsidR="00B7442F">
        <w:rPr>
          <w:sz w:val="28"/>
          <w:szCs w:val="28"/>
        </w:rPr>
        <w:t xml:space="preserve"> выходные.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1.3.3. На информационном стенде </w:t>
      </w:r>
      <w:r w:rsidR="00B7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«</w:t>
      </w:r>
      <w:r w:rsidR="00B7442F">
        <w:rPr>
          <w:sz w:val="28"/>
          <w:szCs w:val="28"/>
        </w:rPr>
        <w:t>Зуткулей</w:t>
      </w:r>
      <w:r>
        <w:rPr>
          <w:sz w:val="28"/>
          <w:szCs w:val="28"/>
        </w:rPr>
        <w:t>», КГАУ «МФЦ Забайкальского края»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096356">
        <w:rPr>
          <w:sz w:val="28"/>
          <w:szCs w:val="28"/>
        </w:rPr>
        <w:t>обращения</w:t>
      </w:r>
      <w:proofErr w:type="gramEnd"/>
      <w:r w:rsidRPr="00096356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сельского поселения «</w:t>
      </w:r>
      <w:bookmarkStart w:id="0" w:name="_GoBack"/>
      <w:bookmarkEnd w:id="0"/>
      <w:r w:rsidR="00B7442F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 если должностное лицо</w:t>
      </w:r>
      <w:r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 </w:t>
      </w:r>
      <w:r w:rsidRPr="008B21A3"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 w:rsidRPr="008B21A3">
        <w:rPr>
          <w:sz w:val="28"/>
          <w:szCs w:val="28"/>
        </w:rPr>
        <w:t>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Pr="008B21A3"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 w:rsidRPr="008B21A3">
        <w:rPr>
          <w:sz w:val="28"/>
          <w:szCs w:val="28"/>
        </w:rPr>
        <w:t>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1.3.6. Письменное обращение, поступившее в </w:t>
      </w:r>
      <w:r w:rsidR="00B67C84">
        <w:rPr>
          <w:sz w:val="28"/>
          <w:szCs w:val="28"/>
        </w:rPr>
        <w:t>сельское поселения «Зуткулей</w:t>
      </w:r>
      <w:r w:rsidRPr="008B21A3">
        <w:rPr>
          <w:sz w:val="28"/>
          <w:szCs w:val="28"/>
        </w:rPr>
        <w:t>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Pr="008B21A3">
        <w:rPr>
          <w:sz w:val="28"/>
          <w:szCs w:val="28"/>
        </w:rPr>
        <w:t>главы сельского поселения «</w:t>
      </w:r>
      <w:r w:rsidR="00B67C84">
        <w:rPr>
          <w:sz w:val="28"/>
          <w:szCs w:val="28"/>
        </w:rPr>
        <w:t>Зуткулей</w:t>
      </w:r>
      <w:r w:rsidRPr="008B21A3">
        <w:rPr>
          <w:sz w:val="28"/>
          <w:szCs w:val="28"/>
        </w:rPr>
        <w:t>»</w:t>
      </w:r>
      <w:r w:rsidR="00EA2F49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или лица, его замещающего, и должны с</w:t>
      </w:r>
      <w:r w:rsidR="00B67C84">
        <w:rPr>
          <w:sz w:val="28"/>
          <w:szCs w:val="28"/>
        </w:rPr>
        <w:t xml:space="preserve">одержать ответы на поставленные </w:t>
      </w:r>
      <w:r w:rsidRPr="00096356">
        <w:rPr>
          <w:sz w:val="28"/>
          <w:szCs w:val="28"/>
        </w:rPr>
        <w:t>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Ответы на обращения, полученные по электронной почте, даются в порядке, установленном в пункте 1.3.6.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C37958" w:rsidRPr="00096356" w:rsidRDefault="00C37958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эксплуатацию.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Администрацией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непосредственно муниципальную услугу предоставляет</w:t>
      </w:r>
      <w:r>
        <w:rPr>
          <w:sz w:val="28"/>
          <w:szCs w:val="28"/>
        </w:rPr>
        <w:t xml:space="preserve"> </w:t>
      </w:r>
      <w:r w:rsidRPr="008B21A3">
        <w:rPr>
          <w:sz w:val="28"/>
          <w:szCs w:val="28"/>
        </w:rPr>
        <w:t>се</w:t>
      </w:r>
      <w:r w:rsidR="00EA2F49">
        <w:rPr>
          <w:sz w:val="28"/>
          <w:szCs w:val="28"/>
        </w:rPr>
        <w:t>льское поселение</w:t>
      </w:r>
      <w:r w:rsidRPr="008B21A3">
        <w:rPr>
          <w:sz w:val="28"/>
          <w:szCs w:val="28"/>
        </w:rPr>
        <w:t xml:space="preserve"> «</w:t>
      </w:r>
      <w:r w:rsidR="00B67C84">
        <w:rPr>
          <w:sz w:val="28"/>
          <w:szCs w:val="28"/>
        </w:rPr>
        <w:t>Зуткулей</w:t>
      </w:r>
      <w:r w:rsidRPr="008B21A3">
        <w:rPr>
          <w:sz w:val="28"/>
          <w:szCs w:val="28"/>
        </w:rPr>
        <w:t>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(далее – Исполнитель).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EA2F49" w:rsidRDefault="00A67A31" w:rsidP="00EA2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67A31" w:rsidRPr="00096356" w:rsidRDefault="00EA2F49" w:rsidP="00EA2F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A31"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A67A31" w:rsidRPr="00096356" w:rsidRDefault="00EA2F49" w:rsidP="00EA2F49">
      <w:pPr>
        <w:rPr>
          <w:sz w:val="28"/>
          <w:szCs w:val="28"/>
        </w:rPr>
      </w:pPr>
      <w:bookmarkStart w:id="1" w:name="sub_12"/>
      <w:r>
        <w:rPr>
          <w:sz w:val="28"/>
          <w:szCs w:val="28"/>
        </w:rPr>
        <w:t xml:space="preserve">         </w:t>
      </w:r>
      <w:r w:rsidR="00A67A31" w:rsidRPr="00096356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proofErr w:type="gramStart"/>
      <w:r w:rsidR="00A67A31" w:rsidRPr="00096356">
        <w:rPr>
          <w:sz w:val="28"/>
          <w:szCs w:val="28"/>
        </w:rPr>
        <w:t>с</w:t>
      </w:r>
      <w:bookmarkEnd w:id="1"/>
      <w:proofErr w:type="gramEnd"/>
      <w:r w:rsidR="00A67A31" w:rsidRPr="00096356">
        <w:rPr>
          <w:sz w:val="28"/>
          <w:szCs w:val="28"/>
        </w:rPr>
        <w:t xml:space="preserve">  </w:t>
      </w:r>
    </w:p>
    <w:p w:rsidR="00A67A31" w:rsidRPr="00096356" w:rsidRDefault="00A67A31" w:rsidP="00A67A31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Pr="008B21A3"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096356">
          <w:rPr>
            <w:rStyle w:val="a5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67A31" w:rsidRPr="00A62C00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</w:t>
      </w:r>
      <w:r>
        <w:rPr>
          <w:sz w:val="28"/>
          <w:szCs w:val="28"/>
        </w:rPr>
        <w:t>емельный участок;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96356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>
        <w:rPr>
          <w:sz w:val="28"/>
          <w:szCs w:val="28"/>
        </w:rPr>
        <w:lastRenderedPageBreak/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96356">
        <w:rPr>
          <w:sz w:val="28"/>
          <w:szCs w:val="28"/>
        </w:rPr>
        <w:t xml:space="preserve">равоустанавливающие документы </w:t>
      </w:r>
      <w:r>
        <w:rPr>
          <w:sz w:val="28"/>
          <w:szCs w:val="28"/>
        </w:rPr>
        <w:t>на земельный участок</w:t>
      </w:r>
      <w:r w:rsidRPr="00096356">
        <w:rPr>
          <w:sz w:val="28"/>
          <w:szCs w:val="28"/>
        </w:rPr>
        <w:t xml:space="preserve">  зарегистрировано в Едином государственном реестре прав на недвижимое имущество и сделок с ним;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096356">
        <w:rPr>
          <w:sz w:val="28"/>
          <w:szCs w:val="28"/>
        </w:rPr>
        <w:t>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096356">
        <w:rPr>
          <w:sz w:val="28"/>
          <w:szCs w:val="28"/>
        </w:rPr>
        <w:t>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096356">
          <w:rPr>
            <w:sz w:val="28"/>
            <w:szCs w:val="28"/>
          </w:rPr>
          <w:t>частью 7 статьи 54</w:t>
        </w:r>
      </w:hyperlink>
      <w:r>
        <w:rPr>
          <w:sz w:val="28"/>
          <w:szCs w:val="28"/>
        </w:rPr>
        <w:t xml:space="preserve"> настоящего</w:t>
      </w:r>
      <w:r w:rsidRPr="00096356">
        <w:rPr>
          <w:sz w:val="28"/>
          <w:szCs w:val="28"/>
        </w:rPr>
        <w:t xml:space="preserve"> кодекса;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Pr="00096356">
        <w:rPr>
          <w:rFonts w:ascii="Arial" w:hAnsi="Arial" w:cs="Arial"/>
          <w:sz w:val="20"/>
          <w:szCs w:val="20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0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несоответствие объекта капитального строительства требованиям градостроительного плана земельного участка;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1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096356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2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3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4" w:history="1">
        <w:r w:rsidRPr="00096356">
          <w:rPr>
            <w:sz w:val="28"/>
            <w:szCs w:val="28"/>
          </w:rPr>
          <w:t>10 части 12 статьи 48</w:t>
        </w:r>
        <w:proofErr w:type="gramEnd"/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096356">
        <w:rPr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</w:t>
      </w:r>
      <w:r w:rsidRPr="00096356">
        <w:rPr>
          <w:sz w:val="28"/>
          <w:szCs w:val="28"/>
        </w:rPr>
        <w:lastRenderedPageBreak/>
        <w:t>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67A31" w:rsidRPr="00096356" w:rsidRDefault="00A67A31" w:rsidP="00A67A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 xml:space="preserve"> </w:t>
      </w:r>
      <w:r w:rsidR="00B6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</w:t>
      </w:r>
      <w:r w:rsidR="00B67C84">
        <w:rPr>
          <w:rFonts w:ascii="Times New Roman" w:hAnsi="Times New Roman" w:cs="Times New Roman"/>
          <w:sz w:val="28"/>
          <w:szCs w:val="28"/>
        </w:rPr>
        <w:t xml:space="preserve"> официального сайта Исполнител</w:t>
      </w:r>
      <w:proofErr w:type="gramStart"/>
      <w:r w:rsidR="00B67C8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67C84">
        <w:rPr>
          <w:rFonts w:ascii="Times New Roman" w:hAnsi="Times New Roman" w:cs="Times New Roman"/>
          <w:sz w:val="28"/>
          <w:szCs w:val="28"/>
        </w:rPr>
        <w:t>сайт МР «</w:t>
      </w:r>
      <w:proofErr w:type="spellStart"/>
      <w:r w:rsidR="00B67C84">
        <w:rPr>
          <w:rFonts w:ascii="Times New Roman" w:hAnsi="Times New Roman" w:cs="Times New Roman"/>
          <w:sz w:val="28"/>
          <w:szCs w:val="28"/>
        </w:rPr>
        <w:t>Дульдургиснкий</w:t>
      </w:r>
      <w:proofErr w:type="spellEnd"/>
      <w:r w:rsidR="00B67C8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A67A31" w:rsidRPr="00096356" w:rsidTr="00EA2F49">
        <w:trPr>
          <w:trHeight w:val="1710"/>
        </w:trPr>
        <w:tc>
          <w:tcPr>
            <w:tcW w:w="567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67A31" w:rsidRPr="00096356" w:rsidTr="00EA2F49">
        <w:trPr>
          <w:trHeight w:val="142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A67A31" w:rsidRPr="00096356" w:rsidTr="00EA2F49">
        <w:trPr>
          <w:trHeight w:val="870"/>
        </w:trPr>
        <w:tc>
          <w:tcPr>
            <w:tcW w:w="567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67A31" w:rsidRPr="00096356" w:rsidTr="00EA2F49">
        <w:trPr>
          <w:trHeight w:val="1132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A67A31" w:rsidRPr="00096356" w:rsidTr="00EA2F49">
        <w:trPr>
          <w:trHeight w:val="556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Pr="00096356">
              <w:rPr>
                <w:sz w:val="20"/>
                <w:szCs w:val="20"/>
              </w:rPr>
              <w:lastRenderedPageBreak/>
              <w:t>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 xml:space="preserve">Обязательно 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84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EA2F49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EA2F49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B67C84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A31" w:rsidRPr="0009635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3.2.1.Специалист Исполнителя</w:t>
      </w:r>
      <w:r>
        <w:rPr>
          <w:sz w:val="28"/>
          <w:szCs w:val="28"/>
        </w:rPr>
        <w:t xml:space="preserve"> или специалист КГАУ «МФЦ Забайкальского края»</w:t>
      </w:r>
      <w:r w:rsidRPr="00096356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 сроках рассмотрения заявления;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 xml:space="preserve">3.5.2. </w:t>
      </w:r>
      <w:proofErr w:type="gramStart"/>
      <w:r w:rsidRPr="00096356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6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7" w:history="1">
        <w:r w:rsidRPr="00096356">
          <w:rPr>
            <w:sz w:val="28"/>
            <w:szCs w:val="28"/>
          </w:rPr>
          <w:t>Инструкцией</w:t>
        </w:r>
      </w:hyperlink>
      <w:r w:rsidRPr="00096356">
        <w:rPr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</w:t>
      </w:r>
      <w:proofErr w:type="gramEnd"/>
      <w:r w:rsidRPr="00096356">
        <w:rPr>
          <w:sz w:val="28"/>
          <w:szCs w:val="28"/>
        </w:rPr>
        <w:t xml:space="preserve"> подписание.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3.5.3. </w:t>
      </w:r>
      <w:proofErr w:type="gramStart"/>
      <w:r w:rsidRPr="00096356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96356">
        <w:rPr>
          <w:sz w:val="28"/>
          <w:szCs w:val="28"/>
        </w:rPr>
        <w:t xml:space="preserve"> сообщение.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67A31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A67A31" w:rsidRPr="00096356" w:rsidRDefault="00A67A31" w:rsidP="00A67A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67A31" w:rsidRPr="00096356" w:rsidRDefault="00A67A31" w:rsidP="00A67A31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67C84">
        <w:rPr>
          <w:sz w:val="28"/>
          <w:szCs w:val="28"/>
        </w:rPr>
        <w:t>сельского поселения «Зуткулей</w:t>
      </w:r>
      <w:r>
        <w:rPr>
          <w:sz w:val="28"/>
          <w:szCs w:val="28"/>
        </w:rPr>
        <w:t>»</w:t>
      </w:r>
      <w:r w:rsidR="00B67C84">
        <w:rPr>
          <w:sz w:val="28"/>
          <w:szCs w:val="28"/>
        </w:rPr>
        <w:t xml:space="preserve"> </w:t>
      </w:r>
      <w:r w:rsidRPr="00096356">
        <w:rPr>
          <w:sz w:val="28"/>
          <w:szCs w:val="28"/>
          <w:lang w:eastAsia="en-US"/>
        </w:rPr>
        <w:t xml:space="preserve">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096356">
        <w:rPr>
          <w:sz w:val="28"/>
          <w:szCs w:val="28"/>
          <w:lang w:eastAsia="en-US"/>
        </w:rPr>
        <w:lastRenderedPageBreak/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>
        <w:rPr>
          <w:sz w:val="28"/>
          <w:szCs w:val="28"/>
        </w:rPr>
        <w:t>»;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  <w:proofErr w:type="gramEnd"/>
    </w:p>
    <w:p w:rsidR="00A67A31" w:rsidRPr="00096356" w:rsidRDefault="00A67A31" w:rsidP="00A67A31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заместителю </w:t>
      </w:r>
      <w:r w:rsidR="00B67C84">
        <w:rPr>
          <w:sz w:val="28"/>
          <w:szCs w:val="28"/>
        </w:rPr>
        <w:t xml:space="preserve"> главы</w:t>
      </w:r>
      <w:r w:rsidRPr="00096356">
        <w:rPr>
          <w:sz w:val="28"/>
          <w:szCs w:val="28"/>
        </w:rPr>
        <w:t xml:space="preserve"> администрации </w:t>
      </w:r>
      <w:r w:rsidR="00B67C84">
        <w:rPr>
          <w:sz w:val="28"/>
          <w:szCs w:val="28"/>
        </w:rPr>
        <w:t>сельского поселения «Зуткулей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A67A31" w:rsidRPr="00096356" w:rsidRDefault="00B67C84" w:rsidP="00A67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</w:t>
      </w:r>
      <w:r w:rsidR="00A67A31" w:rsidRPr="00096356">
        <w:rPr>
          <w:sz w:val="28"/>
          <w:szCs w:val="28"/>
        </w:rPr>
        <w:t xml:space="preserve"> администрации </w:t>
      </w:r>
      <w:r w:rsidR="00A67A31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Зуткулей</w:t>
      </w:r>
      <w:r w:rsidR="00A67A31">
        <w:rPr>
          <w:sz w:val="28"/>
          <w:szCs w:val="28"/>
        </w:rPr>
        <w:t>»</w:t>
      </w:r>
      <w:r w:rsidR="00A67A31" w:rsidRPr="00096356">
        <w:rPr>
          <w:sz w:val="28"/>
          <w:szCs w:val="28"/>
        </w:rPr>
        <w:t>, 5.3.2 Рассмотрение жалобы не может быть поручено лицу, чьи решения и (или) действия (бездействие) обжалуются.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096356">
        <w:rPr>
          <w:i/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A67A31" w:rsidRPr="008B21A3" w:rsidRDefault="00A67A31" w:rsidP="00A67A31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по почте (в адрес руководителя Исполнителя по адресу: </w:t>
      </w:r>
      <w:r>
        <w:rPr>
          <w:i/>
          <w:sz w:val="28"/>
          <w:szCs w:val="28"/>
        </w:rPr>
        <w:t>6872</w:t>
      </w:r>
      <w:r w:rsidR="00B67C84">
        <w:rPr>
          <w:i/>
          <w:sz w:val="28"/>
          <w:szCs w:val="28"/>
        </w:rPr>
        <w:t>18</w:t>
      </w:r>
      <w:r w:rsidRPr="00096356">
        <w:rPr>
          <w:sz w:val="28"/>
          <w:szCs w:val="28"/>
        </w:rPr>
        <w:t xml:space="preserve"> Забайкальский край, </w:t>
      </w:r>
      <w:r>
        <w:rPr>
          <w:sz w:val="28"/>
          <w:szCs w:val="28"/>
        </w:rPr>
        <w:t>с.</w:t>
      </w:r>
      <w:r w:rsidR="00B67C84">
        <w:rPr>
          <w:sz w:val="28"/>
          <w:szCs w:val="28"/>
        </w:rPr>
        <w:t xml:space="preserve"> Зуткулей</w:t>
      </w:r>
      <w:r>
        <w:rPr>
          <w:sz w:val="28"/>
          <w:szCs w:val="28"/>
        </w:rPr>
        <w:t>, ул.</w:t>
      </w:r>
      <w:r w:rsidR="00B67C84">
        <w:rPr>
          <w:sz w:val="28"/>
          <w:szCs w:val="28"/>
        </w:rPr>
        <w:t xml:space="preserve"> Ленина,8</w:t>
      </w:r>
      <w:r w:rsidR="00EA2F49">
        <w:rPr>
          <w:sz w:val="28"/>
          <w:szCs w:val="28"/>
        </w:rPr>
        <w:t>.</w:t>
      </w:r>
      <w:proofErr w:type="gramEnd"/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</w:t>
      </w:r>
      <w:r w:rsidR="00B67C84">
        <w:rPr>
          <w:sz w:val="28"/>
          <w:szCs w:val="28"/>
        </w:rPr>
        <w:t xml:space="preserve"> главы </w:t>
      </w:r>
      <w:r w:rsidRPr="000963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 w:rsidR="00B67C84">
        <w:rPr>
          <w:sz w:val="28"/>
          <w:szCs w:val="28"/>
        </w:rPr>
        <w:t>687218</w:t>
      </w:r>
      <w:r w:rsidRPr="00096356">
        <w:rPr>
          <w:sz w:val="28"/>
          <w:szCs w:val="28"/>
        </w:rPr>
        <w:t xml:space="preserve">, Забайкальский край,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67C84">
        <w:rPr>
          <w:sz w:val="28"/>
          <w:szCs w:val="28"/>
        </w:rPr>
        <w:t>З</w:t>
      </w:r>
      <w:proofErr w:type="gramEnd"/>
      <w:r w:rsidR="00B67C84">
        <w:rPr>
          <w:sz w:val="28"/>
          <w:szCs w:val="28"/>
        </w:rPr>
        <w:t>уткулей</w:t>
      </w:r>
      <w:proofErr w:type="spellEnd"/>
      <w:r w:rsidR="00EA2F49">
        <w:rPr>
          <w:sz w:val="28"/>
          <w:szCs w:val="28"/>
        </w:rPr>
        <w:t>,</w:t>
      </w:r>
      <w:r w:rsidR="00B67C84">
        <w:rPr>
          <w:sz w:val="28"/>
          <w:szCs w:val="28"/>
        </w:rPr>
        <w:t xml:space="preserve"> ул.Ленина,8.</w:t>
      </w:r>
    </w:p>
    <w:p w:rsidR="00B67C84" w:rsidRPr="008B21A3" w:rsidRDefault="00B67C84" w:rsidP="00B67C84">
      <w:pPr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с использованием официального сайта Исполнителя </w:t>
      </w:r>
      <w:r w:rsidR="00B67C84">
        <w:rPr>
          <w:sz w:val="28"/>
          <w:szCs w:val="28"/>
        </w:rPr>
        <w:t xml:space="preserve"> (сайт МР «Дульдургинский район»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в информационно-телеко</w:t>
      </w:r>
      <w:r w:rsidR="00EA2F49">
        <w:rPr>
          <w:sz w:val="28"/>
          <w:szCs w:val="28"/>
        </w:rPr>
        <w:t>ммуникационной сети «Интернет»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096356">
          <w:rPr>
            <w:rStyle w:val="a4"/>
            <w:color w:val="auto"/>
            <w:sz w:val="28"/>
            <w:szCs w:val="28"/>
            <w:lang w:val="en-US"/>
          </w:rPr>
          <w:t>http</w:t>
        </w:r>
        <w:r w:rsidRPr="00096356">
          <w:rPr>
            <w:rStyle w:val="a4"/>
            <w:color w:val="auto"/>
            <w:sz w:val="28"/>
            <w:szCs w:val="28"/>
          </w:rPr>
          <w:t>://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67A31" w:rsidRPr="00096356" w:rsidRDefault="00A67A31" w:rsidP="00A6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B67C84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67A31" w:rsidRPr="00096356" w:rsidRDefault="00A67A31" w:rsidP="00A67A31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A67A31" w:rsidRPr="00096356" w:rsidRDefault="00A67A31" w:rsidP="00A67A31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>
        <w:rPr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</w:t>
      </w:r>
      <w:r w:rsidR="00B67C84">
        <w:rPr>
          <w:bCs/>
          <w:sz w:val="28"/>
          <w:szCs w:val="28"/>
        </w:rPr>
        <w:t>Зуткулей</w:t>
      </w:r>
      <w:r>
        <w:rPr>
          <w:bCs/>
          <w:sz w:val="28"/>
          <w:szCs w:val="28"/>
        </w:rPr>
        <w:t>» или лицу, его замещающему, заявитель вправе обжаловать, обратившись с жалобой к главе администрации сельского поселения «</w:t>
      </w:r>
      <w:r w:rsidR="00B67C84">
        <w:rPr>
          <w:bCs/>
          <w:sz w:val="28"/>
          <w:szCs w:val="28"/>
        </w:rPr>
        <w:t>Зуткулей</w:t>
      </w:r>
      <w:r>
        <w:rPr>
          <w:bCs/>
          <w:sz w:val="28"/>
          <w:szCs w:val="28"/>
        </w:rPr>
        <w:t>», либо в прокуратуру или суд в установленном порядке.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</w:t>
      </w:r>
      <w:proofErr w:type="gramStart"/>
      <w:r w:rsidRPr="00096356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r w:rsidR="00B67C84">
        <w:rPr>
          <w:sz w:val="28"/>
          <w:szCs w:val="28"/>
        </w:rPr>
        <w:t>(сайт МР «Дульдургинский район»</w:t>
      </w:r>
      <w:r w:rsidRPr="00096356">
        <w:rPr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  <w:proofErr w:type="gramEnd"/>
    </w:p>
    <w:bookmarkEnd w:id="5"/>
    <w:p w:rsidR="00A67A31" w:rsidRPr="00EA2F49" w:rsidRDefault="00B67C84" w:rsidP="00A67A31">
      <w:pPr>
        <w:ind w:left="4962"/>
        <w:jc w:val="center"/>
        <w:rPr>
          <w:b/>
          <w:color w:val="000000" w:themeColor="text1"/>
          <w:sz w:val="27"/>
          <w:szCs w:val="27"/>
        </w:rPr>
      </w:pPr>
      <w:r>
        <w:rPr>
          <w:rStyle w:val="a6"/>
          <w:color w:val="000000" w:themeColor="text1"/>
          <w:sz w:val="27"/>
          <w:szCs w:val="27"/>
        </w:rPr>
        <w:lastRenderedPageBreak/>
        <w:t>Пр</w:t>
      </w:r>
      <w:r w:rsidR="00A67A31" w:rsidRPr="00EA2F49">
        <w:rPr>
          <w:rStyle w:val="a6"/>
          <w:color w:val="000000" w:themeColor="text1"/>
          <w:sz w:val="27"/>
          <w:szCs w:val="27"/>
        </w:rPr>
        <w:t>иложение № 1</w:t>
      </w:r>
    </w:p>
    <w:p w:rsidR="00A67A31" w:rsidRPr="00EA2F49" w:rsidRDefault="00A67A31" w:rsidP="00A67A31">
      <w:pPr>
        <w:ind w:left="4962"/>
        <w:jc w:val="center"/>
        <w:rPr>
          <w:b/>
          <w:bCs/>
          <w:color w:val="000000" w:themeColor="text1"/>
          <w:sz w:val="27"/>
          <w:szCs w:val="27"/>
        </w:rPr>
      </w:pPr>
      <w:r w:rsidRPr="00EA2F49">
        <w:rPr>
          <w:rStyle w:val="a6"/>
          <w:color w:val="000000" w:themeColor="text1"/>
          <w:sz w:val="27"/>
          <w:szCs w:val="27"/>
        </w:rPr>
        <w:t xml:space="preserve">к </w:t>
      </w:r>
      <w:hyperlink w:anchor="sub_1000" w:history="1">
        <w:r w:rsidRPr="00EA2F49">
          <w:rPr>
            <w:rStyle w:val="a5"/>
            <w:color w:val="000000" w:themeColor="text1"/>
            <w:sz w:val="27"/>
            <w:szCs w:val="27"/>
          </w:rPr>
          <w:t>Административному регламенту</w:t>
        </w:r>
      </w:hyperlink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p w:rsidR="00A67A31" w:rsidRPr="00EA2F49" w:rsidRDefault="00A67A31" w:rsidP="00A67A3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EA2F49" w:rsidRPr="00EA2F49" w:rsidTr="00EA2F49">
        <w:tc>
          <w:tcPr>
            <w:tcW w:w="4891" w:type="dxa"/>
          </w:tcPr>
          <w:p w:rsidR="00A67A31" w:rsidRPr="00EA2F49" w:rsidRDefault="00B67C84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4962" w:type="dxa"/>
          </w:tcPr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Администраци</w:t>
            </w:r>
            <w:r w:rsidR="00B67C84">
              <w:rPr>
                <w:color w:val="000000" w:themeColor="text1"/>
                <w:sz w:val="27"/>
                <w:szCs w:val="27"/>
              </w:rPr>
              <w:t xml:space="preserve">я сельского поселения 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A2F49">
              <w:rPr>
                <w:color w:val="000000" w:themeColor="text1"/>
                <w:sz w:val="27"/>
                <w:szCs w:val="27"/>
              </w:rPr>
              <w:t>Главе СП «</w:t>
            </w:r>
            <w:r w:rsidR="00EA2F49" w:rsidRPr="00EA2F49">
              <w:rPr>
                <w:color w:val="000000" w:themeColor="text1"/>
                <w:sz w:val="27"/>
                <w:szCs w:val="27"/>
              </w:rPr>
              <w:t>________</w:t>
            </w:r>
            <w:r w:rsidRPr="00EA2F49">
              <w:rPr>
                <w:color w:val="000000" w:themeColor="text1"/>
                <w:sz w:val="27"/>
                <w:szCs w:val="27"/>
              </w:rPr>
              <w:t>»</w:t>
            </w:r>
          </w:p>
          <w:p w:rsidR="00A67A31" w:rsidRPr="00EA2F49" w:rsidRDefault="00A67A31" w:rsidP="00EA2F49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A67A31" w:rsidRPr="00EA2F49" w:rsidTr="00EA2F49">
        <w:tc>
          <w:tcPr>
            <w:tcW w:w="4891" w:type="dxa"/>
          </w:tcPr>
          <w:p w:rsidR="00A67A31" w:rsidRPr="00EA2F49" w:rsidRDefault="00A67A31" w:rsidP="00EA2F4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A67A31" w:rsidRPr="00EA2F49" w:rsidRDefault="00A67A31" w:rsidP="00EA2F49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EA2F49">
              <w:rPr>
                <w:rFonts w:ascii="Times New Roman" w:hAnsi="Times New Roman" w:cs="Times New Roman"/>
                <w:sz w:val="27"/>
                <w:szCs w:val="27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A2F49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наличии)</w:t>
            </w:r>
          </w:p>
        </w:tc>
      </w:tr>
    </w:tbl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ЗАЯВЛЕНИЕ</w:t>
      </w:r>
    </w:p>
    <w:p w:rsidR="00A67A31" w:rsidRPr="00EA2F49" w:rsidRDefault="00A67A31" w:rsidP="00A67A3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о выдаче разрешения на ввод объекта в эксплуатацию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Прошу выдать разрешение на ввод объекта в эксплуатацию 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наименование объекта капитального строительства в соответствии</w:t>
      </w:r>
      <w:proofErr w:type="gramEnd"/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EA2F49">
        <w:rPr>
          <w:rFonts w:ascii="Times New Roman" w:hAnsi="Times New Roman" w:cs="Times New Roman"/>
          <w:i/>
          <w:sz w:val="27"/>
          <w:szCs w:val="27"/>
        </w:rPr>
        <w:t>с проектной документацией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EA2F49"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 w:rsidRPr="00EA2F49">
        <w:rPr>
          <w:rFonts w:ascii="Times New Roman" w:hAnsi="Times New Roman" w:cs="Times New Roman"/>
          <w:sz w:val="27"/>
          <w:szCs w:val="27"/>
        </w:rPr>
        <w:t xml:space="preserve"> по адресу 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(</w:t>
      </w:r>
      <w:r w:rsidRPr="00EA2F49">
        <w:rPr>
          <w:rFonts w:ascii="Times New Roman" w:hAnsi="Times New Roman" w:cs="Times New Roman"/>
          <w:i/>
          <w:sz w:val="27"/>
          <w:szCs w:val="27"/>
        </w:rPr>
        <w:t>адрес объекта капитального строительства или строительный адрес</w:t>
      </w:r>
      <w:proofErr w:type="gramStart"/>
      <w:r w:rsidRPr="00EA2F49">
        <w:rPr>
          <w:rFonts w:ascii="Times New Roman" w:hAnsi="Times New Roman" w:cs="Times New Roman"/>
          <w:i/>
          <w:sz w:val="27"/>
          <w:szCs w:val="27"/>
        </w:rPr>
        <w:t xml:space="preserve"> )</w:t>
      </w:r>
      <w:proofErr w:type="gramEnd"/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            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Претензий  к генеральному подрядчику и другим участникам строительства,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наладки, пуска и приемки объекта у застройщика нет.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Приложение: 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proofErr w:type="gramStart"/>
      <w:r w:rsidRPr="00EA2F49">
        <w:rPr>
          <w:rFonts w:ascii="Times New Roman" w:hAnsi="Times New Roman" w:cs="Times New Roman"/>
          <w:sz w:val="27"/>
          <w:szCs w:val="27"/>
        </w:rPr>
        <w:t>(</w:t>
      </w:r>
      <w:r w:rsidRPr="00EA2F49">
        <w:rPr>
          <w:rFonts w:ascii="Times New Roman" w:hAnsi="Times New Roman" w:cs="Times New Roman"/>
          <w:i/>
          <w:sz w:val="27"/>
          <w:szCs w:val="27"/>
        </w:rPr>
        <w:t>документы, необходимые для получения</w:t>
      </w:r>
      <w:proofErr w:type="gramEnd"/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i/>
          <w:sz w:val="27"/>
          <w:szCs w:val="27"/>
        </w:rPr>
        <w:t xml:space="preserve">            разрешения на ввод объекта в эксплуатацию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_______________________________________________________ на _________ листах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EA2F49">
        <w:rPr>
          <w:rFonts w:ascii="Times New Roman" w:hAnsi="Times New Roman" w:cs="Times New Roman"/>
          <w:sz w:val="27"/>
          <w:szCs w:val="27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Застройщик ________________________________________________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 xml:space="preserve">                       (</w:t>
      </w:r>
      <w:r w:rsidRPr="00EA2F49">
        <w:rPr>
          <w:rFonts w:ascii="Times New Roman" w:hAnsi="Times New Roman" w:cs="Times New Roman"/>
          <w:i/>
          <w:sz w:val="27"/>
          <w:szCs w:val="27"/>
        </w:rPr>
        <w:t>должность, подпись, расшифровка подписи</w:t>
      </w:r>
      <w:r w:rsidRPr="00EA2F49">
        <w:rPr>
          <w:rFonts w:ascii="Times New Roman" w:hAnsi="Times New Roman" w:cs="Times New Roman"/>
          <w:sz w:val="27"/>
          <w:szCs w:val="27"/>
        </w:rPr>
        <w:t>)</w:t>
      </w: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67A31" w:rsidRPr="00EA2F49" w:rsidRDefault="00A67A31" w:rsidP="00A67A3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A2F49">
        <w:rPr>
          <w:rFonts w:ascii="Times New Roman" w:hAnsi="Times New Roman" w:cs="Times New Roman"/>
          <w:sz w:val="27"/>
          <w:szCs w:val="27"/>
        </w:rPr>
        <w:t>М.П.</w:t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</w:r>
      <w:r w:rsidRPr="00EA2F49">
        <w:rPr>
          <w:rFonts w:ascii="Times New Roman" w:hAnsi="Times New Roman" w:cs="Times New Roman"/>
          <w:sz w:val="27"/>
          <w:szCs w:val="27"/>
        </w:rPr>
        <w:tab/>
        <w:t>"__" _____________ 20__ г.</w:t>
      </w:r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Default="00A67A31" w:rsidP="00A67A31"/>
    <w:sectPr w:rsidR="00A67A31" w:rsidSect="00EA2F49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DB" w:rsidRDefault="009319DB" w:rsidP="00EA2F49">
      <w:r>
        <w:separator/>
      </w:r>
    </w:p>
  </w:endnote>
  <w:endnote w:type="continuationSeparator" w:id="0">
    <w:p w:rsidR="009319DB" w:rsidRDefault="009319DB" w:rsidP="00EA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DB" w:rsidRDefault="009319DB" w:rsidP="00EA2F49">
      <w:r>
        <w:separator/>
      </w:r>
    </w:p>
  </w:footnote>
  <w:footnote w:type="continuationSeparator" w:id="0">
    <w:p w:rsidR="009319DB" w:rsidRDefault="009319DB" w:rsidP="00EA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69586"/>
      <w:docPartObj>
        <w:docPartGallery w:val="Page Numbers (Top of Page)"/>
        <w:docPartUnique/>
      </w:docPartObj>
    </w:sdtPr>
    <w:sdtContent>
      <w:p w:rsidR="00B7442F" w:rsidRDefault="00F20E4C">
        <w:pPr>
          <w:pStyle w:val="a9"/>
          <w:jc w:val="center"/>
        </w:pPr>
        <w:fldSimple w:instr="PAGE   \* MERGEFORMAT">
          <w:r w:rsidR="00507B03">
            <w:rPr>
              <w:noProof/>
            </w:rPr>
            <w:t>2</w:t>
          </w:r>
        </w:fldSimple>
      </w:p>
    </w:sdtContent>
  </w:sdt>
  <w:p w:rsidR="00B7442F" w:rsidRDefault="00B744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31"/>
    <w:rsid w:val="00020A57"/>
    <w:rsid w:val="000A6D32"/>
    <w:rsid w:val="000E2DCB"/>
    <w:rsid w:val="001162BE"/>
    <w:rsid w:val="001267A1"/>
    <w:rsid w:val="00132579"/>
    <w:rsid w:val="00165F3C"/>
    <w:rsid w:val="001E6013"/>
    <w:rsid w:val="002C64CB"/>
    <w:rsid w:val="003F6558"/>
    <w:rsid w:val="00413C9F"/>
    <w:rsid w:val="004D2EAD"/>
    <w:rsid w:val="00507B03"/>
    <w:rsid w:val="005C4F50"/>
    <w:rsid w:val="00664E99"/>
    <w:rsid w:val="007A7568"/>
    <w:rsid w:val="007E48A3"/>
    <w:rsid w:val="00831A1A"/>
    <w:rsid w:val="008E15D9"/>
    <w:rsid w:val="00914083"/>
    <w:rsid w:val="009319DB"/>
    <w:rsid w:val="00A231FC"/>
    <w:rsid w:val="00A67A31"/>
    <w:rsid w:val="00A9517A"/>
    <w:rsid w:val="00AB47FE"/>
    <w:rsid w:val="00B24047"/>
    <w:rsid w:val="00B56FB6"/>
    <w:rsid w:val="00B67C84"/>
    <w:rsid w:val="00B704C5"/>
    <w:rsid w:val="00B7442F"/>
    <w:rsid w:val="00C055A0"/>
    <w:rsid w:val="00C37958"/>
    <w:rsid w:val="00D61FA9"/>
    <w:rsid w:val="00E068EC"/>
    <w:rsid w:val="00EA2F49"/>
    <w:rsid w:val="00F20E4C"/>
    <w:rsid w:val="00FB07C6"/>
    <w:rsid w:val="00FE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7A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67A3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67A31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67A31"/>
    <w:rPr>
      <w:b/>
      <w:color w:val="000080"/>
    </w:rPr>
  </w:style>
  <w:style w:type="paragraph" w:customStyle="1" w:styleId="ConsNormal">
    <w:name w:val="ConsNormal"/>
    <w:rsid w:val="00A6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67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6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A67A31"/>
    <w:pPr>
      <w:spacing w:after="144"/>
    </w:pPr>
  </w:style>
  <w:style w:type="paragraph" w:styleId="a8">
    <w:name w:val="List Paragraph"/>
    <w:basedOn w:val="a"/>
    <w:uiPriority w:val="34"/>
    <w:qFormat/>
    <w:rsid w:val="001325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2F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7258CBEA56ECCBE0D651809A3E6D4C5EB007B047A2D6C142E02B2ACED3520FF9DE5736225621v7AAN" TargetMode="External"/><Relationship Id="rId13" Type="http://schemas.openxmlformats.org/officeDocument/2006/relationships/hyperlink" Target="consultantplus://offline/ref=9E26978FB237D99CA2E48CD9F6B00093F9D26136FE6721B0D727D87CB23C4C64FE80D0C02DA251C8K46BG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gu.e-zab.ru" TargetMode="External"/><Relationship Id="rId12" Type="http://schemas.openxmlformats.org/officeDocument/2006/relationships/hyperlink" Target="consultantplus://offline/ref=9E26978FB237D99CA2E48CD9F6B00093F9D26136FE6721B0D727D87CB23C4C64FE80D0C02DA251C9K46FG" TargetMode="External"/><Relationship Id="rId17" Type="http://schemas.openxmlformats.org/officeDocument/2006/relationships/hyperlink" Target="consultantplus://offline/ref=7D423506D373118712C7FF2F8F55D842234D1DDBFE1DFE761D0A6649707CB83D6947D5C817C107bF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423506D373118712C7FF2F8F55D842204812D2FD1DFE761D0A6649707CB83D6947D5C817C106bFV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26978FB237D99CA2E48CD9F6B00093F9D26136FE6721B0D727D87CB23C4C64FE80D0C02DA356CAK46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07258CBEA56ECCBE0D651809A3E6D4C5EB007B047A2D6C142E02B2ACED3520FF9DE5736225621v7AAN" TargetMode="External"/><Relationship Id="rId10" Type="http://schemas.openxmlformats.org/officeDocument/2006/relationships/hyperlink" Target="consultantplus://offline/ref=9E26978FB237D99CA2E48CD9F6B00093F9D16731F36421B0D727D87CB23C4C64FE80D0C02DA257CEK468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7258CBEA56ECCBE0D651809A3E6D4C5EB206B943A2D6C142E02B2ACED3520FF9DE5235v2A1N" TargetMode="External"/><Relationship Id="rId14" Type="http://schemas.openxmlformats.org/officeDocument/2006/relationships/hyperlink" Target="consultantplus://offline/ref=9E26978FB237D99CA2E48CD9F6B00093F9D26136FE6721B0D727D87CB23C4C64FE80D0C02DA251C8K469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2016-07-24T02:05:00Z</cp:lastPrinted>
  <dcterms:created xsi:type="dcterms:W3CDTF">2016-07-24T02:25:00Z</dcterms:created>
  <dcterms:modified xsi:type="dcterms:W3CDTF">2016-07-24T02:25:00Z</dcterms:modified>
</cp:coreProperties>
</file>